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52122" w14:textId="287933C9" w:rsidR="00291BCE" w:rsidRDefault="00291BCE" w:rsidP="00291BCE">
      <w:pPr>
        <w:jc w:val="center"/>
      </w:pPr>
      <w:r>
        <w:rPr>
          <w:noProof/>
        </w:rPr>
        <w:drawing>
          <wp:inline distT="0" distB="0" distL="0" distR="0" wp14:anchorId="4DB2134C" wp14:editId="28503945">
            <wp:extent cx="2190750" cy="2212975"/>
            <wp:effectExtent l="0" t="0" r="0" b="0"/>
            <wp:docPr id="107524367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21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tab/>
      </w:r>
      <w:r>
        <w:tab/>
      </w:r>
      <w:r w:rsidRPr="00507FEB">
        <w:rPr>
          <w:noProof/>
        </w:rPr>
        <w:drawing>
          <wp:inline distT="0" distB="0" distL="0" distR="0" wp14:anchorId="33F728C0" wp14:editId="2BE31349">
            <wp:extent cx="1885950" cy="1647825"/>
            <wp:effectExtent l="0" t="0" r="0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14:paraId="49C66D78" w14:textId="59AA1B29" w:rsidR="00291BCE" w:rsidRDefault="00291BCE" w:rsidP="00507FEB">
      <w:pPr>
        <w:jc w:val="center"/>
      </w:pPr>
    </w:p>
    <w:p w14:paraId="420EDF9C" w14:textId="77777777" w:rsidR="00B545DB" w:rsidRPr="00F723AE" w:rsidRDefault="00B545DB" w:rsidP="00B545DB">
      <w:pPr>
        <w:pStyle w:val="Titolo1"/>
        <w:jc w:val="center"/>
        <w:rPr>
          <w:rFonts w:ascii="Monotype Corsiva" w:hAnsi="Monotype Corsiva" w:cs="Arial"/>
          <w:b/>
          <w:bCs/>
          <w:color w:val="000000"/>
          <w:sz w:val="24"/>
        </w:rPr>
      </w:pPr>
    </w:p>
    <w:p w14:paraId="0193EF73" w14:textId="6319C64E" w:rsidR="00B545DB" w:rsidRPr="00B02B7E" w:rsidRDefault="00000000" w:rsidP="00B02B7E">
      <w:pPr>
        <w:pStyle w:val="Titolo1"/>
        <w:spacing w:before="0" w:line="240" w:lineRule="auto"/>
        <w:rPr>
          <w:rFonts w:ascii="Monotype Corsiva" w:hAnsi="Monotype Corsiva" w:cs="Arial"/>
          <w:b/>
          <w:bCs/>
          <w:color w:val="000000"/>
        </w:rPr>
      </w:pPr>
      <w:r>
        <w:rPr>
          <w:rFonts w:ascii="Monotype Corsiva" w:hAnsi="Monotype Corsiva" w:cs="Arial"/>
          <w:b/>
          <w:bCs/>
          <w:noProof/>
          <w:color w:val="000000"/>
        </w:rPr>
        <w:object w:dxaOrig="1440" w:dyaOrig="1440" w14:anchorId="2771F6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45pt;width:54pt;height:42.45pt;z-index:251659264;visibility:visible;mso-wrap-edited:f">
            <v:imagedata r:id="rId9" o:title=""/>
          </v:shape>
          <o:OLEObject Type="Embed" ProgID="Word.Picture.8" ShapeID="_x0000_s1026" DrawAspect="Content" ObjectID="_1852171764" r:id="rId10"/>
        </w:object>
      </w:r>
      <w:r w:rsidR="00B545DB">
        <w:rPr>
          <w:rFonts w:ascii="Monotype Corsiva" w:hAnsi="Monotype Corsiva"/>
        </w:rPr>
        <w:t xml:space="preserve">    </w:t>
      </w:r>
      <w:r w:rsidR="00B545DB" w:rsidRPr="00441E8E">
        <w:rPr>
          <w:rFonts w:ascii="Monotype Corsiva" w:hAnsi="Monotype Corsiva"/>
        </w:rPr>
        <w:t xml:space="preserve">     </w:t>
      </w:r>
      <w:r w:rsidR="00B545DB">
        <w:rPr>
          <w:rFonts w:ascii="Monotype Corsiva" w:hAnsi="Monotype Corsiva"/>
        </w:rPr>
        <w:t xml:space="preserve">                                                           </w:t>
      </w:r>
    </w:p>
    <w:p w14:paraId="4065B2EF" w14:textId="62AB75FC" w:rsidR="00507FEB" w:rsidRDefault="00507FEB" w:rsidP="00507FEB">
      <w:pPr>
        <w:jc w:val="center"/>
      </w:pPr>
      <w:r>
        <w:rPr>
          <w:noProof/>
        </w:rPr>
        <w:drawing>
          <wp:inline distT="0" distB="0" distL="0" distR="0" wp14:anchorId="44CCFE7C" wp14:editId="5B6A4F81">
            <wp:extent cx="1662430" cy="13430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8956E" w14:textId="3E220157" w:rsidR="007C1E36" w:rsidRDefault="00271E5F" w:rsidP="007C1E36">
      <w:pPr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 </w:t>
      </w:r>
      <w:r w:rsidR="00CD022B" w:rsidRPr="00CD022B">
        <w:rPr>
          <w:rFonts w:cstheme="minorHAnsi"/>
          <w:b/>
          <w:bCs/>
          <w:sz w:val="40"/>
          <w:szCs w:val="40"/>
        </w:rPr>
        <w:t>SMART LIFE FESTIVAL</w:t>
      </w:r>
      <w:r w:rsidR="007C1E36">
        <w:rPr>
          <w:rFonts w:cstheme="minorHAnsi"/>
          <w:b/>
          <w:bCs/>
          <w:sz w:val="40"/>
          <w:szCs w:val="40"/>
        </w:rPr>
        <w:t xml:space="preserve"> X</w:t>
      </w:r>
      <w:r w:rsidR="00B545DB">
        <w:rPr>
          <w:rFonts w:cstheme="minorHAnsi"/>
          <w:b/>
          <w:bCs/>
          <w:sz w:val="40"/>
          <w:szCs w:val="40"/>
        </w:rPr>
        <w:t>I</w:t>
      </w:r>
      <w:r w:rsidR="007C1E36">
        <w:rPr>
          <w:rFonts w:cstheme="minorHAnsi"/>
          <w:b/>
          <w:bCs/>
          <w:sz w:val="40"/>
          <w:szCs w:val="40"/>
        </w:rPr>
        <w:t xml:space="preserve"> edizione </w:t>
      </w:r>
    </w:p>
    <w:p w14:paraId="36D61A16" w14:textId="5E13B38E" w:rsidR="00CB6E97" w:rsidRDefault="00DA7EFE" w:rsidP="00B545D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Hlk177459609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7C1E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7C1E36" w:rsidRPr="007C1E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 “</w:t>
      </w:r>
      <w:r w:rsidR="00B545DB" w:rsidRPr="00B545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Intelligenz</w:t>
      </w:r>
      <w:r w:rsidR="00B545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00B545DB" w:rsidRPr="00B545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Naturale, artificiale e umano nell’era della complessità </w:t>
      </w:r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Le libere professioni tra reti </w:t>
      </w:r>
      <w:proofErr w:type="gramStart"/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digitali,</w:t>
      </w:r>
      <w:r w:rsidR="00B545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etica</w:t>
      </w:r>
      <w:proofErr w:type="gramEnd"/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 </w:t>
      </w:r>
      <w:r w:rsid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responsabilità</w:t>
      </w:r>
      <w:proofErr w:type="gramEnd"/>
      <w:r w:rsidR="007C1E36" w:rsidRPr="007C1E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”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</w:t>
      </w:r>
    </w:p>
    <w:p w14:paraId="728E1751" w14:textId="5715C972" w:rsidR="00824AC5" w:rsidRDefault="00824AC5" w:rsidP="007C1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eastAsia="it-IT"/>
        </w:rPr>
      </w:pPr>
    </w:p>
    <w:p w14:paraId="04646DC4" w14:textId="47C5CE98" w:rsidR="007963FC" w:rsidRPr="00E54FBB" w:rsidRDefault="00B545DB" w:rsidP="007963FC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>GIOVEDI</w:t>
      </w:r>
      <w:proofErr w:type="gramStart"/>
      <w:r>
        <w:rPr>
          <w:rFonts w:cstheme="minorHAnsi"/>
          <w:b/>
          <w:bCs/>
          <w:sz w:val="40"/>
          <w:szCs w:val="40"/>
        </w:rPr>
        <w:t xml:space="preserve">’ </w:t>
      </w:r>
      <w:r w:rsidR="007963FC" w:rsidRPr="00E54FBB">
        <w:rPr>
          <w:rFonts w:cstheme="minorHAnsi"/>
          <w:b/>
          <w:bCs/>
          <w:sz w:val="40"/>
          <w:szCs w:val="40"/>
        </w:rPr>
        <w:t xml:space="preserve"> </w:t>
      </w:r>
      <w:r w:rsidR="007963FC">
        <w:rPr>
          <w:rFonts w:cstheme="minorHAnsi"/>
          <w:b/>
          <w:bCs/>
          <w:sz w:val="40"/>
          <w:szCs w:val="40"/>
        </w:rPr>
        <w:t>15</w:t>
      </w:r>
      <w:proofErr w:type="gramEnd"/>
      <w:r w:rsidR="007963FC" w:rsidRPr="00E54FBB">
        <w:rPr>
          <w:rFonts w:cstheme="minorHAnsi"/>
          <w:b/>
          <w:bCs/>
          <w:sz w:val="40"/>
          <w:szCs w:val="40"/>
        </w:rPr>
        <w:t xml:space="preserve"> </w:t>
      </w:r>
      <w:r w:rsidR="007963FC">
        <w:rPr>
          <w:rFonts w:cstheme="minorHAnsi"/>
          <w:b/>
          <w:bCs/>
          <w:sz w:val="40"/>
          <w:szCs w:val="40"/>
        </w:rPr>
        <w:t>Ottobre</w:t>
      </w:r>
      <w:r w:rsidR="007963FC" w:rsidRPr="00E54FBB">
        <w:rPr>
          <w:rFonts w:cstheme="minorHAnsi"/>
          <w:b/>
          <w:bCs/>
          <w:sz w:val="40"/>
          <w:szCs w:val="40"/>
        </w:rPr>
        <w:t xml:space="preserve"> 202</w:t>
      </w:r>
      <w:r>
        <w:rPr>
          <w:rFonts w:cstheme="minorHAnsi"/>
          <w:b/>
          <w:bCs/>
          <w:sz w:val="40"/>
          <w:szCs w:val="40"/>
        </w:rPr>
        <w:t>6</w:t>
      </w:r>
      <w:r w:rsidR="007963FC">
        <w:rPr>
          <w:rFonts w:cstheme="minorHAnsi"/>
          <w:b/>
          <w:bCs/>
          <w:sz w:val="40"/>
          <w:szCs w:val="40"/>
        </w:rPr>
        <w:t xml:space="preserve"> </w:t>
      </w:r>
      <w:r w:rsidR="007963FC" w:rsidRPr="00E54FBB">
        <w:rPr>
          <w:rFonts w:cstheme="minorHAnsi"/>
          <w:b/>
          <w:bCs/>
          <w:sz w:val="40"/>
          <w:szCs w:val="40"/>
        </w:rPr>
        <w:t>ore 1</w:t>
      </w:r>
      <w:r>
        <w:rPr>
          <w:rFonts w:cstheme="minorHAnsi"/>
          <w:b/>
          <w:bCs/>
          <w:sz w:val="40"/>
          <w:szCs w:val="40"/>
        </w:rPr>
        <w:t>5</w:t>
      </w:r>
      <w:r w:rsidR="007963FC" w:rsidRPr="00E54FBB">
        <w:rPr>
          <w:rFonts w:cstheme="minorHAnsi"/>
          <w:b/>
          <w:bCs/>
          <w:sz w:val="40"/>
          <w:szCs w:val="40"/>
        </w:rPr>
        <w:t>,</w:t>
      </w:r>
      <w:r w:rsidR="00B02B7E">
        <w:rPr>
          <w:rFonts w:cstheme="minorHAnsi"/>
          <w:b/>
          <w:bCs/>
          <w:sz w:val="40"/>
          <w:szCs w:val="40"/>
        </w:rPr>
        <w:t>0</w:t>
      </w:r>
      <w:r w:rsidR="007963FC" w:rsidRPr="00E54FBB">
        <w:rPr>
          <w:rFonts w:cstheme="minorHAnsi"/>
          <w:b/>
          <w:bCs/>
          <w:sz w:val="40"/>
          <w:szCs w:val="40"/>
        </w:rPr>
        <w:t>0-1</w:t>
      </w:r>
      <w:r>
        <w:rPr>
          <w:rFonts w:cstheme="minorHAnsi"/>
          <w:b/>
          <w:bCs/>
          <w:sz w:val="40"/>
          <w:szCs w:val="40"/>
        </w:rPr>
        <w:t>9</w:t>
      </w:r>
      <w:r w:rsidR="007963FC" w:rsidRPr="00E54FBB">
        <w:rPr>
          <w:rFonts w:cstheme="minorHAnsi"/>
          <w:b/>
          <w:bCs/>
          <w:sz w:val="40"/>
          <w:szCs w:val="40"/>
        </w:rPr>
        <w:t>,</w:t>
      </w:r>
      <w:r w:rsidR="007963FC">
        <w:rPr>
          <w:rFonts w:cstheme="minorHAnsi"/>
          <w:b/>
          <w:bCs/>
          <w:sz w:val="40"/>
          <w:szCs w:val="40"/>
        </w:rPr>
        <w:t>0</w:t>
      </w:r>
      <w:r w:rsidR="007963FC" w:rsidRPr="00E54FBB">
        <w:rPr>
          <w:rFonts w:cstheme="minorHAnsi"/>
          <w:b/>
          <w:bCs/>
          <w:sz w:val="40"/>
          <w:szCs w:val="40"/>
        </w:rPr>
        <w:t>0</w:t>
      </w:r>
    </w:p>
    <w:p w14:paraId="1BD3B439" w14:textId="5507A6D9" w:rsidR="007963FC" w:rsidRPr="00F00C92" w:rsidRDefault="007963FC" w:rsidP="007963FC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F00C92">
        <w:rPr>
          <w:rFonts w:cstheme="minorHAnsi"/>
          <w:sz w:val="28"/>
          <w:szCs w:val="28"/>
        </w:rPr>
        <w:t>Fondazione Collegio San Carlo</w:t>
      </w:r>
    </w:p>
    <w:p w14:paraId="23B5B524" w14:textId="6C0EC9CF" w:rsidR="007963FC" w:rsidRPr="00F00C92" w:rsidRDefault="007963FC" w:rsidP="007963FC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F00C92">
        <w:rPr>
          <w:rFonts w:cstheme="minorHAnsi"/>
          <w:sz w:val="28"/>
          <w:szCs w:val="28"/>
        </w:rPr>
        <w:t>Sala Verde - Via San Carlo n.5 – Modena</w:t>
      </w:r>
    </w:p>
    <w:bookmarkEnd w:id="0"/>
    <w:p w14:paraId="1193F6CC" w14:textId="4A1746F5" w:rsidR="00DC0258" w:rsidRDefault="00DC0258" w:rsidP="00525AC8">
      <w:pPr>
        <w:rPr>
          <w:b/>
          <w:bCs/>
          <w:kern w:val="2"/>
          <w14:ligatures w14:val="standardContextual"/>
        </w:rPr>
      </w:pPr>
    </w:p>
    <w:p w14:paraId="49E6C175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5868AF81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60060AA5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5C8F2225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6453C6E7" w14:textId="78C30240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60B30D63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6387544B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45BAF066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2E371396" w14:textId="77777777" w:rsidR="00A76DA8" w:rsidRDefault="00A76DA8" w:rsidP="00525AC8">
      <w:pPr>
        <w:rPr>
          <w:b/>
          <w:bCs/>
          <w:kern w:val="2"/>
          <w14:ligatures w14:val="standardContextual"/>
        </w:rPr>
      </w:pPr>
      <w:r>
        <w:rPr>
          <w:noProof/>
        </w:rPr>
        <w:lastRenderedPageBreak/>
        <w:drawing>
          <wp:inline distT="0" distB="0" distL="0" distR="0" wp14:anchorId="007781F2" wp14:editId="03C0CB41">
            <wp:extent cx="1713124" cy="2139881"/>
            <wp:effectExtent l="0" t="0" r="0" b="0"/>
            <wp:docPr id="17509635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63541" name="Picture 175096354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124" cy="2139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E75DB" w14:textId="7A65CB59" w:rsidR="00B02B7E" w:rsidRDefault="00B02B7E" w:rsidP="00525AC8">
      <w:pPr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>COGNOME E NOME</w:t>
      </w:r>
    </w:p>
    <w:p w14:paraId="34EA466C" w14:textId="1D5B4070" w:rsidR="00912CD3" w:rsidRPr="00912CD3" w:rsidRDefault="00BB1480" w:rsidP="00525AC8">
      <w:pPr>
        <w:rPr>
          <w:kern w:val="2"/>
          <w14:ligatures w14:val="standardContextual"/>
        </w:rPr>
      </w:pPr>
      <w:r>
        <w:rPr>
          <w:kern w:val="2"/>
          <w14:ligatures w14:val="standardContextual"/>
        </w:rPr>
        <w:t>Bandieri Roberto</w:t>
      </w:r>
    </w:p>
    <w:p w14:paraId="7AAD899B" w14:textId="1389E306" w:rsidR="00B02B7E" w:rsidRDefault="00B02B7E" w:rsidP="00525AC8">
      <w:pPr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>ORDINE</w:t>
      </w:r>
    </w:p>
    <w:p w14:paraId="5B26860C" w14:textId="3EF07677" w:rsidR="00912CD3" w:rsidRPr="00912CD3" w:rsidRDefault="00BB1480" w:rsidP="00525AC8">
      <w:pPr>
        <w:rPr>
          <w:kern w:val="2"/>
          <w14:ligatures w14:val="standardContextual"/>
        </w:rPr>
      </w:pPr>
      <w:r>
        <w:rPr>
          <w:kern w:val="2"/>
          <w14:ligatures w14:val="standardContextual"/>
        </w:rPr>
        <w:t xml:space="preserve">Dottori Agronomi e Dottori Forestali </w:t>
      </w:r>
    </w:p>
    <w:p w14:paraId="6F10942A" w14:textId="77777777" w:rsidR="00B02B7E" w:rsidRDefault="00B02B7E" w:rsidP="00525AC8">
      <w:pPr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>TITOLO</w:t>
      </w:r>
    </w:p>
    <w:p w14:paraId="1E8E6558" w14:textId="721A703D" w:rsidR="00912CD3" w:rsidRPr="00912CD3" w:rsidRDefault="00912CD3" w:rsidP="00525AC8">
      <w:pPr>
        <w:rPr>
          <w:kern w:val="2"/>
          <w14:ligatures w14:val="standardContextual"/>
        </w:rPr>
      </w:pPr>
      <w:r w:rsidRPr="00912CD3">
        <w:rPr>
          <w:i/>
          <w:iCs/>
          <w:kern w:val="2"/>
          <w14:ligatures w14:val="standardContextual"/>
        </w:rPr>
        <w:t>L’intelligenza del</w:t>
      </w:r>
      <w:r w:rsidR="009931AB">
        <w:rPr>
          <w:i/>
          <w:iCs/>
          <w:kern w:val="2"/>
          <w14:ligatures w14:val="standardContextual"/>
        </w:rPr>
        <w:t xml:space="preserve"> mondo rurale </w:t>
      </w:r>
      <w:r w:rsidR="00E77563">
        <w:rPr>
          <w:i/>
          <w:iCs/>
          <w:kern w:val="2"/>
          <w14:ligatures w14:val="standardContextual"/>
        </w:rPr>
        <w:t>necessita dell’artificiale?</w:t>
      </w:r>
    </w:p>
    <w:p w14:paraId="5CB2D729" w14:textId="78483119" w:rsidR="00B02B7E" w:rsidRDefault="00B02B7E" w:rsidP="00525AC8">
      <w:pPr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 xml:space="preserve">CURRICULUM VITAE </w:t>
      </w:r>
    </w:p>
    <w:p w14:paraId="0436BD9A" w14:textId="442A3787" w:rsidR="000B59B0" w:rsidRDefault="00E77563" w:rsidP="00B02B7E">
      <w:pPr>
        <w:rPr>
          <w:kern w:val="2"/>
          <w14:ligatures w14:val="standardContextual"/>
        </w:rPr>
      </w:pPr>
      <w:r>
        <w:rPr>
          <w:kern w:val="2"/>
          <w14:ligatures w14:val="standardContextual"/>
        </w:rPr>
        <w:t>Dottore Agronomo</w:t>
      </w:r>
      <w:r w:rsidR="00912CD3" w:rsidRPr="00912CD3">
        <w:rPr>
          <w:kern w:val="2"/>
          <w14:ligatures w14:val="standardContextual"/>
        </w:rPr>
        <w:t xml:space="preserve">, da oltre </w:t>
      </w:r>
      <w:r>
        <w:rPr>
          <w:kern w:val="2"/>
          <w14:ligatures w14:val="standardContextual"/>
        </w:rPr>
        <w:t>3</w:t>
      </w:r>
      <w:r w:rsidR="00912CD3" w:rsidRPr="00912CD3">
        <w:rPr>
          <w:kern w:val="2"/>
          <w14:ligatures w14:val="standardContextual"/>
        </w:rPr>
        <w:t xml:space="preserve">0 anni </w:t>
      </w:r>
      <w:r w:rsidR="005E23DE">
        <w:rPr>
          <w:kern w:val="2"/>
          <w14:ligatures w14:val="standardContextual"/>
        </w:rPr>
        <w:t>svolgo la professione nel campo dell’estimo rurale, della consulenza alle Imprese Agricole, del Farm Management</w:t>
      </w:r>
      <w:r w:rsidR="00912CD3" w:rsidRPr="00912CD3">
        <w:rPr>
          <w:kern w:val="2"/>
          <w14:ligatures w14:val="standardContextual"/>
        </w:rPr>
        <w:t>.</w:t>
      </w:r>
      <w:r w:rsidR="000630D8">
        <w:rPr>
          <w:kern w:val="2"/>
          <w14:ligatures w14:val="standardContextual"/>
        </w:rPr>
        <w:t xml:space="preserve"> Ritengo che il settore primario debba essere </w:t>
      </w:r>
      <w:r w:rsidR="0087391E">
        <w:rPr>
          <w:kern w:val="2"/>
          <w14:ligatures w14:val="standardContextual"/>
        </w:rPr>
        <w:t>al</w:t>
      </w:r>
      <w:r w:rsidR="000630D8">
        <w:rPr>
          <w:kern w:val="2"/>
          <w14:ligatures w14:val="standardContextual"/>
        </w:rPr>
        <w:t xml:space="preserve">la base </w:t>
      </w:r>
      <w:r w:rsidR="0087391E">
        <w:rPr>
          <w:kern w:val="2"/>
          <w14:ligatures w14:val="standardContextual"/>
        </w:rPr>
        <w:t>della riflessione politica e pianificatoria di una società</w:t>
      </w:r>
      <w:r w:rsidR="004B61A3">
        <w:rPr>
          <w:kern w:val="2"/>
          <w14:ligatures w14:val="standardContextual"/>
        </w:rPr>
        <w:t xml:space="preserve">; da esso discende il cibo per le persone, </w:t>
      </w:r>
      <w:r w:rsidR="00B0751A">
        <w:rPr>
          <w:kern w:val="2"/>
          <w14:ligatures w14:val="standardContextual"/>
        </w:rPr>
        <w:t xml:space="preserve">in esso si creano i presupposti per la salute e la vita. </w:t>
      </w:r>
    </w:p>
    <w:p w14:paraId="19721130" w14:textId="77777777" w:rsidR="00B0751A" w:rsidRDefault="00B0751A" w:rsidP="00B02B7E">
      <w:pPr>
        <w:rPr>
          <w:b/>
          <w:bCs/>
          <w:kern w:val="2"/>
          <w14:ligatures w14:val="standardContextual"/>
        </w:rPr>
      </w:pPr>
    </w:p>
    <w:p w14:paraId="2E03AE3E" w14:textId="52AAF99C" w:rsidR="00B02B7E" w:rsidRDefault="00B02B7E" w:rsidP="00B02B7E">
      <w:pPr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 xml:space="preserve"> N. 2 DOMANDE PER TAVOLA ROTONDA con risposta massimo 10 righe  </w:t>
      </w:r>
    </w:p>
    <w:p w14:paraId="1A7D58BE" w14:textId="05F2357D" w:rsidR="00B02B7E" w:rsidRDefault="00912CD3" w:rsidP="00525AC8">
      <w:pPr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 xml:space="preserve">1) </w:t>
      </w:r>
      <w:r w:rsidR="00E312CE">
        <w:rPr>
          <w:b/>
          <w:bCs/>
          <w:kern w:val="2"/>
          <w14:ligatures w14:val="standardContextual"/>
        </w:rPr>
        <w:t>Cosa sono le imprese agricole</w:t>
      </w:r>
      <w:r w:rsidR="002D2091">
        <w:rPr>
          <w:b/>
          <w:bCs/>
          <w:kern w:val="2"/>
          <w14:ligatures w14:val="standardContextual"/>
        </w:rPr>
        <w:t>? Aziende come le altre od altro?</w:t>
      </w:r>
    </w:p>
    <w:p w14:paraId="1F148B57" w14:textId="112AFD2C" w:rsidR="00B62C84" w:rsidRDefault="002D2091" w:rsidP="00B62C84">
      <w:pPr>
        <w:jc w:val="both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t xml:space="preserve">Sono un unicum che non ha eguali. </w:t>
      </w:r>
      <w:r w:rsidR="00705B95">
        <w:rPr>
          <w:kern w:val="2"/>
          <w14:ligatures w14:val="standardContextual"/>
        </w:rPr>
        <w:t>La stragrande maggioranza dei nostri territori, anche escludendo le città</w:t>
      </w:r>
      <w:r w:rsidR="00AA261C">
        <w:rPr>
          <w:kern w:val="2"/>
          <w14:ligatures w14:val="standardContextual"/>
        </w:rPr>
        <w:t>,</w:t>
      </w:r>
      <w:r w:rsidR="00705B95">
        <w:rPr>
          <w:kern w:val="2"/>
          <w14:ligatures w14:val="standardContextual"/>
        </w:rPr>
        <w:t xml:space="preserve"> sono luoghi modificati dall’uomo per fini agricoli. </w:t>
      </w:r>
      <w:r w:rsidR="00B62C84">
        <w:rPr>
          <w:kern w:val="2"/>
          <w14:ligatures w14:val="standardContextual"/>
        </w:rPr>
        <w:t xml:space="preserve">I terrazzamenti, le reti irrigue, </w:t>
      </w:r>
      <w:r w:rsidR="00AA261C">
        <w:rPr>
          <w:kern w:val="2"/>
          <w14:ligatures w14:val="standardContextual"/>
        </w:rPr>
        <w:t xml:space="preserve">le bonifiche, </w:t>
      </w:r>
      <w:r w:rsidR="00B62C84">
        <w:rPr>
          <w:kern w:val="2"/>
          <w14:ligatures w14:val="standardContextual"/>
        </w:rPr>
        <w:t>la viabilità, gli arboreti, le aree disboscate per essere coltivate</w:t>
      </w:r>
      <w:r w:rsidR="00AA261C">
        <w:rPr>
          <w:kern w:val="2"/>
          <w14:ligatures w14:val="standardContextual"/>
        </w:rPr>
        <w:t xml:space="preserve">, il cd paesaggio agrario occupa la ns vista per la gran parte. </w:t>
      </w:r>
      <w:r w:rsidR="00B62C84">
        <w:rPr>
          <w:kern w:val="2"/>
          <w14:ligatures w14:val="standardContextual"/>
        </w:rPr>
        <w:t>Nel bene</w:t>
      </w:r>
      <w:r w:rsidR="007C114C">
        <w:rPr>
          <w:kern w:val="2"/>
          <w14:ligatures w14:val="standardContextual"/>
        </w:rPr>
        <w:t>,</w:t>
      </w:r>
      <w:r w:rsidR="00B62C84">
        <w:rPr>
          <w:kern w:val="2"/>
          <w14:ligatures w14:val="standardContextual"/>
        </w:rPr>
        <w:t xml:space="preserve"> e talora nel male</w:t>
      </w:r>
      <w:r w:rsidR="007C114C">
        <w:rPr>
          <w:kern w:val="2"/>
          <w14:ligatures w14:val="standardContextual"/>
        </w:rPr>
        <w:t>,</w:t>
      </w:r>
      <w:r w:rsidR="00B62C84">
        <w:rPr>
          <w:kern w:val="2"/>
          <w14:ligatures w14:val="standardContextual"/>
        </w:rPr>
        <w:t xml:space="preserve"> l’uomo ha inciso </w:t>
      </w:r>
      <w:r w:rsidR="006362C5">
        <w:rPr>
          <w:kern w:val="2"/>
          <w14:ligatures w14:val="standardContextual"/>
        </w:rPr>
        <w:t xml:space="preserve">sull’ambiente naturale (il creato per i cristiani) per trarre cibo, energia </w:t>
      </w:r>
      <w:r w:rsidR="00123376">
        <w:rPr>
          <w:kern w:val="2"/>
          <w14:ligatures w14:val="standardContextual"/>
        </w:rPr>
        <w:t xml:space="preserve">e </w:t>
      </w:r>
      <w:r w:rsidR="006362C5">
        <w:rPr>
          <w:kern w:val="2"/>
          <w14:ligatures w14:val="standardContextual"/>
        </w:rPr>
        <w:t>spazio</w:t>
      </w:r>
      <w:r w:rsidR="00123376">
        <w:rPr>
          <w:kern w:val="2"/>
          <w14:ligatures w14:val="standardContextual"/>
        </w:rPr>
        <w:t xml:space="preserve"> per sé e le comunità di cui è parte.</w:t>
      </w:r>
    </w:p>
    <w:p w14:paraId="0D216149" w14:textId="62B1AEA8" w:rsidR="00123376" w:rsidRDefault="00B623F1" w:rsidP="00B62C84">
      <w:pPr>
        <w:jc w:val="both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t xml:space="preserve">Una azienda agricola è un conglomerato inscindibile di donne e uomini, elementi naturali, fatti economici, relazioni con i territori e le altre persone non direttamente coinvolte. </w:t>
      </w:r>
      <w:r w:rsidR="0075717C">
        <w:rPr>
          <w:kern w:val="2"/>
          <w14:ligatures w14:val="standardContextual"/>
        </w:rPr>
        <w:t>Cosa accade dentro un edificio produttivo è spesso affare solo di chi ci lavora</w:t>
      </w:r>
      <w:r w:rsidR="00EB2D45">
        <w:rPr>
          <w:kern w:val="2"/>
          <w14:ligatures w14:val="standardContextual"/>
        </w:rPr>
        <w:t>, cosa accade in un campo coltivato è affare di tutti.</w:t>
      </w:r>
    </w:p>
    <w:p w14:paraId="2BFF40C1" w14:textId="7B3C00E0" w:rsidR="00E55431" w:rsidRDefault="00E55431" w:rsidP="00B62C84">
      <w:pPr>
        <w:jc w:val="both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t xml:space="preserve">Pochi numeri: </w:t>
      </w:r>
      <w:r w:rsidR="00A1135D">
        <w:rPr>
          <w:kern w:val="2"/>
          <w14:ligatures w14:val="standardContextual"/>
        </w:rPr>
        <w:t>30 milioni di ettari</w:t>
      </w:r>
      <w:r w:rsidR="000F19EE">
        <w:rPr>
          <w:kern w:val="2"/>
          <w14:ligatures w14:val="standardContextual"/>
        </w:rPr>
        <w:t xml:space="preserve"> di superficie in </w:t>
      </w:r>
      <w:proofErr w:type="gramStart"/>
      <w:r w:rsidR="000F19EE">
        <w:rPr>
          <w:kern w:val="2"/>
          <w14:ligatures w14:val="standardContextual"/>
        </w:rPr>
        <w:t xml:space="preserve">Italia </w:t>
      </w:r>
      <w:r w:rsidR="00A1135D">
        <w:rPr>
          <w:kern w:val="2"/>
          <w14:ligatures w14:val="standardContextual"/>
        </w:rPr>
        <w:t>:</w:t>
      </w:r>
      <w:proofErr w:type="gramEnd"/>
      <w:r w:rsidR="00A1135D">
        <w:rPr>
          <w:kern w:val="2"/>
          <w14:ligatures w14:val="standardContextual"/>
        </w:rPr>
        <w:t xml:space="preserve"> 12,5 coltivati + 1</w:t>
      </w:r>
      <w:r w:rsidR="000F19EE">
        <w:rPr>
          <w:kern w:val="2"/>
          <w14:ligatures w14:val="standardContextual"/>
        </w:rPr>
        <w:t>1</w:t>
      </w:r>
      <w:r w:rsidR="00A1135D">
        <w:rPr>
          <w:kern w:val="2"/>
          <w14:ligatures w14:val="standardContextual"/>
        </w:rPr>
        <w:t xml:space="preserve"> di foreste + </w:t>
      </w:r>
      <w:r w:rsidR="00E45AB3">
        <w:rPr>
          <w:kern w:val="2"/>
          <w14:ligatures w14:val="standardContextual"/>
        </w:rPr>
        <w:t xml:space="preserve">2 città + </w:t>
      </w:r>
      <w:r w:rsidR="001C60E7">
        <w:rPr>
          <w:kern w:val="2"/>
          <w14:ligatures w14:val="standardContextual"/>
        </w:rPr>
        <w:t>acque 0.5 + 4 di “natura”</w:t>
      </w:r>
      <w:r w:rsidR="00312FCB">
        <w:rPr>
          <w:kern w:val="2"/>
          <w14:ligatures w14:val="standardContextual"/>
        </w:rPr>
        <w:t xml:space="preserve">; quindi agricoltura, boschi e foreste sono </w:t>
      </w:r>
      <w:r w:rsidR="00837E6C">
        <w:rPr>
          <w:kern w:val="2"/>
          <w14:ligatures w14:val="standardContextual"/>
        </w:rPr>
        <w:t>circa il 78% dell’uso del suolo italiano</w:t>
      </w:r>
      <w:r w:rsidR="00B70C00">
        <w:rPr>
          <w:kern w:val="2"/>
          <w14:ligatures w14:val="standardContextual"/>
        </w:rPr>
        <w:t>.</w:t>
      </w:r>
      <w:r w:rsidR="00A1135D">
        <w:rPr>
          <w:kern w:val="2"/>
          <w14:ligatures w14:val="standardContextual"/>
        </w:rPr>
        <w:t xml:space="preserve"> </w:t>
      </w:r>
    </w:p>
    <w:p w14:paraId="7F3C3523" w14:textId="493C083B" w:rsidR="00912CD3" w:rsidRDefault="00912CD3" w:rsidP="00B62C84">
      <w:pPr>
        <w:jc w:val="both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t xml:space="preserve"> </w:t>
      </w:r>
    </w:p>
    <w:p w14:paraId="6DCB580D" w14:textId="31803F5D" w:rsidR="00912CD3" w:rsidRPr="00912CD3" w:rsidRDefault="00912CD3" w:rsidP="00912CD3">
      <w:pPr>
        <w:tabs>
          <w:tab w:val="num" w:pos="720"/>
        </w:tabs>
        <w:rPr>
          <w:kern w:val="2"/>
          <w14:ligatures w14:val="standardContextual"/>
        </w:rPr>
      </w:pPr>
      <w:r>
        <w:rPr>
          <w:kern w:val="2"/>
          <w14:ligatures w14:val="standardContextual"/>
        </w:rPr>
        <w:t xml:space="preserve">2) </w:t>
      </w:r>
      <w:r w:rsidR="006B6E57">
        <w:rPr>
          <w:b/>
          <w:bCs/>
          <w:kern w:val="2"/>
          <w14:ligatures w14:val="standardContextual"/>
        </w:rPr>
        <w:t xml:space="preserve">quale rapporto può esistere tra </w:t>
      </w:r>
      <w:r w:rsidR="009B1090">
        <w:rPr>
          <w:b/>
          <w:bCs/>
          <w:kern w:val="2"/>
          <w14:ligatures w14:val="standardContextual"/>
        </w:rPr>
        <w:t>il naturale</w:t>
      </w:r>
      <w:r w:rsidR="00BA6F9C">
        <w:rPr>
          <w:b/>
          <w:bCs/>
          <w:kern w:val="2"/>
          <w14:ligatures w14:val="standardContextual"/>
        </w:rPr>
        <w:t xml:space="preserve">, l’abitato </w:t>
      </w:r>
      <w:r w:rsidR="009B1090">
        <w:rPr>
          <w:b/>
          <w:bCs/>
          <w:kern w:val="2"/>
          <w14:ligatures w14:val="standardContextual"/>
        </w:rPr>
        <w:t>e il coltivato</w:t>
      </w:r>
      <w:r w:rsidR="00157D48">
        <w:rPr>
          <w:b/>
          <w:bCs/>
          <w:kern w:val="2"/>
          <w14:ligatures w14:val="standardContextual"/>
        </w:rPr>
        <w:t>? Come una intelligenza non umana può entrare in quest</w:t>
      </w:r>
      <w:r w:rsidR="00BA6F9C">
        <w:rPr>
          <w:b/>
          <w:bCs/>
          <w:kern w:val="2"/>
          <w14:ligatures w14:val="standardContextual"/>
        </w:rPr>
        <w:t>e</w:t>
      </w:r>
      <w:r w:rsidR="00157D48">
        <w:rPr>
          <w:b/>
          <w:bCs/>
          <w:kern w:val="2"/>
          <w14:ligatures w14:val="standardContextual"/>
        </w:rPr>
        <w:t xml:space="preserve"> </w:t>
      </w:r>
      <w:r w:rsidR="00BA6F9C">
        <w:rPr>
          <w:b/>
          <w:bCs/>
          <w:kern w:val="2"/>
          <w14:ligatures w14:val="standardContextual"/>
        </w:rPr>
        <w:t>dinamiche</w:t>
      </w:r>
      <w:r w:rsidR="006B6E57">
        <w:rPr>
          <w:b/>
          <w:bCs/>
          <w:kern w:val="2"/>
          <w14:ligatures w14:val="standardContextual"/>
        </w:rPr>
        <w:t>?</w:t>
      </w:r>
    </w:p>
    <w:p w14:paraId="3F723F09" w14:textId="77777777" w:rsidR="00757BAF" w:rsidRDefault="00BA6F9C" w:rsidP="00525AC8">
      <w:pPr>
        <w:rPr>
          <w:kern w:val="2"/>
          <w14:ligatures w14:val="standardContextual"/>
        </w:rPr>
      </w:pPr>
      <w:r>
        <w:rPr>
          <w:kern w:val="2"/>
          <w14:ligatures w14:val="standardContextual"/>
        </w:rPr>
        <w:lastRenderedPageBreak/>
        <w:t xml:space="preserve">Dati, informazione e decisioni sono il filo rosso che unisce </w:t>
      </w:r>
      <w:r w:rsidR="0094280B">
        <w:rPr>
          <w:kern w:val="2"/>
          <w14:ligatures w14:val="standardContextual"/>
        </w:rPr>
        <w:t xml:space="preserve">il sistema delle decisioni. Nel </w:t>
      </w:r>
      <w:r w:rsidR="006B6E57" w:rsidRPr="006B6E57">
        <w:rPr>
          <w:kern w:val="2"/>
          <w14:ligatures w14:val="standardContextual"/>
        </w:rPr>
        <w:t>dibattito</w:t>
      </w:r>
      <w:r w:rsidR="0094280B">
        <w:rPr>
          <w:kern w:val="2"/>
          <w14:ligatures w14:val="standardContextual"/>
        </w:rPr>
        <w:t xml:space="preserve"> attuale</w:t>
      </w:r>
      <w:r w:rsidR="006B6E57" w:rsidRPr="006B6E57">
        <w:rPr>
          <w:kern w:val="2"/>
          <w14:ligatures w14:val="standardContextual"/>
        </w:rPr>
        <w:t xml:space="preserve">, </w:t>
      </w:r>
      <w:r w:rsidR="0094280B">
        <w:rPr>
          <w:kern w:val="2"/>
          <w14:ligatures w14:val="standardContextual"/>
        </w:rPr>
        <w:t>con forza</w:t>
      </w:r>
      <w:r w:rsidR="006F6D57">
        <w:rPr>
          <w:kern w:val="2"/>
          <w14:ligatures w14:val="standardContextual"/>
        </w:rPr>
        <w:t>,</w:t>
      </w:r>
      <w:r w:rsidR="0094280B">
        <w:rPr>
          <w:kern w:val="2"/>
          <w14:ligatures w14:val="standardContextual"/>
        </w:rPr>
        <w:t xml:space="preserve"> sta emergendo la necessità che l’AI </w:t>
      </w:r>
      <w:r w:rsidR="006F6D57">
        <w:rPr>
          <w:kern w:val="2"/>
          <w14:ligatures w14:val="standardContextual"/>
        </w:rPr>
        <w:t>sia ut</w:t>
      </w:r>
      <w:r w:rsidR="00D70EDE">
        <w:rPr>
          <w:kern w:val="2"/>
          <w14:ligatures w14:val="standardContextual"/>
        </w:rPr>
        <w:t>i</w:t>
      </w:r>
      <w:r w:rsidR="006F6D57">
        <w:rPr>
          <w:kern w:val="2"/>
          <w14:ligatures w14:val="standardContextual"/>
        </w:rPr>
        <w:t xml:space="preserve">le strumento, ma abbia bisogno di regole e rigidi paletti. </w:t>
      </w:r>
      <w:r w:rsidR="009972CE">
        <w:rPr>
          <w:kern w:val="2"/>
          <w14:ligatures w14:val="standardContextual"/>
        </w:rPr>
        <w:t xml:space="preserve">Va ricordato il progetto One Health </w:t>
      </w:r>
      <w:r w:rsidR="00D70EDE">
        <w:rPr>
          <w:kern w:val="2"/>
          <w14:ligatures w14:val="standardContextual"/>
        </w:rPr>
        <w:t>(</w:t>
      </w:r>
      <w:r w:rsidR="00D70EDE" w:rsidRPr="00D70EDE">
        <w:rPr>
          <w:kern w:val="2"/>
          <w14:ligatures w14:val="standardContextual"/>
        </w:rPr>
        <w:t>un approccio ideale che si lega strettamente alla gestione dei dati</w:t>
      </w:r>
      <w:r w:rsidR="00E92FE9">
        <w:rPr>
          <w:kern w:val="2"/>
          <w14:ligatures w14:val="standardContextual"/>
        </w:rPr>
        <w:t>, s</w:t>
      </w:r>
      <w:r w:rsidR="00D70EDE" w:rsidRPr="00D70EDE">
        <w:rPr>
          <w:kern w:val="2"/>
          <w14:ligatures w14:val="standardContextual"/>
        </w:rPr>
        <w:t>i tratta di un modello olistico che riconosce come la salute umana, la salute animale e la salute dell'ecosistema siano indissolubilmente legate e interdipendenti.</w:t>
      </w:r>
      <w:r w:rsidR="00D70EDE">
        <w:rPr>
          <w:kern w:val="2"/>
          <w14:ligatures w14:val="standardContextual"/>
        </w:rPr>
        <w:t>)</w:t>
      </w:r>
      <w:r w:rsidR="00E92FE9">
        <w:rPr>
          <w:kern w:val="2"/>
          <w14:ligatures w14:val="standardContextual"/>
        </w:rPr>
        <w:t xml:space="preserve">, ma dall’altra parte c’è </w:t>
      </w:r>
      <w:r w:rsidR="009972CE">
        <w:rPr>
          <w:kern w:val="2"/>
          <w14:ligatures w14:val="standardContextual"/>
        </w:rPr>
        <w:t xml:space="preserve"> </w:t>
      </w:r>
      <w:r w:rsidR="00E92FE9">
        <w:rPr>
          <w:kern w:val="2"/>
          <w14:ligatures w14:val="standardContextual"/>
        </w:rPr>
        <w:t>“</w:t>
      </w:r>
      <w:r w:rsidR="006838B2">
        <w:rPr>
          <w:kern w:val="2"/>
          <w14:ligatures w14:val="standardContextual"/>
        </w:rPr>
        <w:t xml:space="preserve">One farm </w:t>
      </w:r>
      <w:r w:rsidR="00E92FE9">
        <w:rPr>
          <w:kern w:val="2"/>
          <w14:ligatures w14:val="standardContextual"/>
        </w:rPr>
        <w:t xml:space="preserve">one file” </w:t>
      </w:r>
      <w:r w:rsidR="006F6D57">
        <w:rPr>
          <w:kern w:val="2"/>
          <w14:ligatures w14:val="standardContextual"/>
        </w:rPr>
        <w:t xml:space="preserve"> </w:t>
      </w:r>
      <w:r w:rsidR="00303AA0" w:rsidRPr="00303AA0">
        <w:rPr>
          <w:kern w:val="2"/>
          <w14:ligatures w14:val="standardContextual"/>
        </w:rPr>
        <w:t xml:space="preserve">(300 milioni di dollari a </w:t>
      </w:r>
      <w:proofErr w:type="spellStart"/>
      <w:r w:rsidR="00303AA0" w:rsidRPr="00303AA0">
        <w:rPr>
          <w:kern w:val="2"/>
          <w14:ligatures w14:val="standardContextual"/>
        </w:rPr>
        <w:t>Palantir</w:t>
      </w:r>
      <w:proofErr w:type="spellEnd"/>
      <w:r w:rsidR="00303AA0">
        <w:rPr>
          <w:kern w:val="2"/>
          <w14:ligatures w14:val="standardContextual"/>
        </w:rPr>
        <w:t>, a</w:t>
      </w:r>
      <w:r w:rsidR="00303AA0" w:rsidRPr="00303AA0">
        <w:rPr>
          <w:kern w:val="2"/>
          <w14:ligatures w14:val="standardContextual"/>
        </w:rPr>
        <w:t xml:space="preserve">zienda americana leader nell'analisi dei dati e strettamente legata all'intelligence per creare </w:t>
      </w:r>
      <w:r w:rsidR="00303AA0">
        <w:rPr>
          <w:kern w:val="2"/>
          <w14:ligatures w14:val="standardContextual"/>
        </w:rPr>
        <w:t xml:space="preserve">una </w:t>
      </w:r>
      <w:r w:rsidR="00303AA0" w:rsidRPr="00303AA0">
        <w:rPr>
          <w:kern w:val="2"/>
          <w14:ligatures w14:val="standardContextual"/>
        </w:rPr>
        <w:t>piattaforma, che centralizzerà i sistemi informativi e i dati satellitari e di mappatura agricola.</w:t>
      </w:r>
      <w:r w:rsidR="00303AA0">
        <w:rPr>
          <w:kern w:val="2"/>
          <w14:ligatures w14:val="standardContextual"/>
        </w:rPr>
        <w:t>)</w:t>
      </w:r>
      <w:r w:rsidR="00AB28DB">
        <w:rPr>
          <w:kern w:val="2"/>
          <w14:ligatures w14:val="standardContextual"/>
        </w:rPr>
        <w:t xml:space="preserve"> Qui sta tutto il ragionamento. </w:t>
      </w:r>
      <w:r w:rsidR="006C087D">
        <w:rPr>
          <w:kern w:val="2"/>
          <w14:ligatures w14:val="standardContextual"/>
        </w:rPr>
        <w:t>Si va verso il Land grabbing digitale, dopo che quello fisico è abbondantemente in corso.</w:t>
      </w:r>
    </w:p>
    <w:p w14:paraId="15E1FE73" w14:textId="2E2EDC40" w:rsidR="00B02B7E" w:rsidRPr="006B6E57" w:rsidRDefault="00962395" w:rsidP="00525AC8">
      <w:pPr>
        <w:rPr>
          <w:kern w:val="2"/>
          <w14:ligatures w14:val="standardContextual"/>
        </w:rPr>
      </w:pPr>
      <w:r>
        <w:rPr>
          <w:kern w:val="2"/>
          <w14:ligatures w14:val="standardContextual"/>
        </w:rPr>
        <w:t>Il tema dei confini digitali è “il tema”.</w:t>
      </w:r>
      <w:r w:rsidR="00AB28DB">
        <w:rPr>
          <w:kern w:val="2"/>
          <w14:ligatures w14:val="standardContextual"/>
        </w:rPr>
        <w:t xml:space="preserve"> </w:t>
      </w:r>
    </w:p>
    <w:sectPr w:rsidR="00B02B7E" w:rsidRPr="006B6E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1CA5D" w14:textId="77777777" w:rsidR="002C1C3C" w:rsidRDefault="002C1C3C" w:rsidP="00291BCE">
      <w:pPr>
        <w:spacing w:after="0" w:line="240" w:lineRule="auto"/>
      </w:pPr>
      <w:r>
        <w:separator/>
      </w:r>
    </w:p>
  </w:endnote>
  <w:endnote w:type="continuationSeparator" w:id="0">
    <w:p w14:paraId="61061D25" w14:textId="77777777" w:rsidR="002C1C3C" w:rsidRDefault="002C1C3C" w:rsidP="00291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3F1DA" w14:textId="77777777" w:rsidR="002C1C3C" w:rsidRDefault="002C1C3C" w:rsidP="00291BCE">
      <w:pPr>
        <w:spacing w:after="0" w:line="240" w:lineRule="auto"/>
      </w:pPr>
      <w:r>
        <w:separator/>
      </w:r>
    </w:p>
  </w:footnote>
  <w:footnote w:type="continuationSeparator" w:id="0">
    <w:p w14:paraId="402002B5" w14:textId="77777777" w:rsidR="002C1C3C" w:rsidRDefault="002C1C3C" w:rsidP="00291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B6C8C"/>
    <w:multiLevelType w:val="hybridMultilevel"/>
    <w:tmpl w:val="4614C5DA"/>
    <w:lvl w:ilvl="0" w:tplc="3F7CF1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2058A"/>
    <w:multiLevelType w:val="multilevel"/>
    <w:tmpl w:val="80F48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852AFC"/>
    <w:multiLevelType w:val="multilevel"/>
    <w:tmpl w:val="A77C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6402600">
    <w:abstractNumId w:val="0"/>
  </w:num>
  <w:num w:numId="2" w16cid:durableId="1216163229">
    <w:abstractNumId w:val="1"/>
  </w:num>
  <w:num w:numId="3" w16cid:durableId="612395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EC"/>
    <w:rsid w:val="00005409"/>
    <w:rsid w:val="000136F2"/>
    <w:rsid w:val="000329AE"/>
    <w:rsid w:val="00053BAD"/>
    <w:rsid w:val="000561D7"/>
    <w:rsid w:val="00056637"/>
    <w:rsid w:val="000615F9"/>
    <w:rsid w:val="000630D8"/>
    <w:rsid w:val="00087CFB"/>
    <w:rsid w:val="000A132E"/>
    <w:rsid w:val="000A427D"/>
    <w:rsid w:val="000B03ED"/>
    <w:rsid w:val="000B4A74"/>
    <w:rsid w:val="000B59B0"/>
    <w:rsid w:val="000B7DC5"/>
    <w:rsid w:val="000D1ADF"/>
    <w:rsid w:val="000D6123"/>
    <w:rsid w:val="000F19EE"/>
    <w:rsid w:val="00110478"/>
    <w:rsid w:val="00116FF5"/>
    <w:rsid w:val="00123376"/>
    <w:rsid w:val="00131437"/>
    <w:rsid w:val="00137624"/>
    <w:rsid w:val="00153FF3"/>
    <w:rsid w:val="00157D48"/>
    <w:rsid w:val="0016218A"/>
    <w:rsid w:val="00167810"/>
    <w:rsid w:val="00175BB9"/>
    <w:rsid w:val="001819BF"/>
    <w:rsid w:val="00190C90"/>
    <w:rsid w:val="00192527"/>
    <w:rsid w:val="00197CD1"/>
    <w:rsid w:val="001A7FC1"/>
    <w:rsid w:val="001C4071"/>
    <w:rsid w:val="001C60E7"/>
    <w:rsid w:val="001D187E"/>
    <w:rsid w:val="002072C1"/>
    <w:rsid w:val="002260CE"/>
    <w:rsid w:val="00233B71"/>
    <w:rsid w:val="00236682"/>
    <w:rsid w:val="002512F0"/>
    <w:rsid w:val="00257CD7"/>
    <w:rsid w:val="002659B8"/>
    <w:rsid w:val="002709AC"/>
    <w:rsid w:val="00271E5F"/>
    <w:rsid w:val="0027363C"/>
    <w:rsid w:val="00291BCE"/>
    <w:rsid w:val="002B279A"/>
    <w:rsid w:val="002B7024"/>
    <w:rsid w:val="002C0E2F"/>
    <w:rsid w:val="002C1C3C"/>
    <w:rsid w:val="002D2091"/>
    <w:rsid w:val="002F17E0"/>
    <w:rsid w:val="00303AA0"/>
    <w:rsid w:val="003108D1"/>
    <w:rsid w:val="00312FCB"/>
    <w:rsid w:val="00313F55"/>
    <w:rsid w:val="003206A5"/>
    <w:rsid w:val="00343546"/>
    <w:rsid w:val="00354CBD"/>
    <w:rsid w:val="00371120"/>
    <w:rsid w:val="00374616"/>
    <w:rsid w:val="00377D57"/>
    <w:rsid w:val="00380AA5"/>
    <w:rsid w:val="00390085"/>
    <w:rsid w:val="003A1429"/>
    <w:rsid w:val="003C0609"/>
    <w:rsid w:val="003C438C"/>
    <w:rsid w:val="003C50C8"/>
    <w:rsid w:val="003D20BC"/>
    <w:rsid w:val="003E1D17"/>
    <w:rsid w:val="003E508C"/>
    <w:rsid w:val="00401959"/>
    <w:rsid w:val="00426E22"/>
    <w:rsid w:val="00442B2F"/>
    <w:rsid w:val="00444761"/>
    <w:rsid w:val="0045079E"/>
    <w:rsid w:val="00491EEE"/>
    <w:rsid w:val="00496504"/>
    <w:rsid w:val="00496559"/>
    <w:rsid w:val="004B61A3"/>
    <w:rsid w:val="004D5131"/>
    <w:rsid w:val="004E09DC"/>
    <w:rsid w:val="004E589E"/>
    <w:rsid w:val="004F6ED7"/>
    <w:rsid w:val="005039EA"/>
    <w:rsid w:val="00507E7C"/>
    <w:rsid w:val="00507FEB"/>
    <w:rsid w:val="005150C4"/>
    <w:rsid w:val="00525AC8"/>
    <w:rsid w:val="005312E3"/>
    <w:rsid w:val="00536872"/>
    <w:rsid w:val="00546065"/>
    <w:rsid w:val="00547E9C"/>
    <w:rsid w:val="00564046"/>
    <w:rsid w:val="00564781"/>
    <w:rsid w:val="00566C6D"/>
    <w:rsid w:val="0057244E"/>
    <w:rsid w:val="005A03C2"/>
    <w:rsid w:val="005A423F"/>
    <w:rsid w:val="005B181A"/>
    <w:rsid w:val="005B2053"/>
    <w:rsid w:val="005B6C93"/>
    <w:rsid w:val="005C2771"/>
    <w:rsid w:val="005C6330"/>
    <w:rsid w:val="005E23DE"/>
    <w:rsid w:val="005E26C2"/>
    <w:rsid w:val="005F124B"/>
    <w:rsid w:val="00600E14"/>
    <w:rsid w:val="006011C4"/>
    <w:rsid w:val="00602FD2"/>
    <w:rsid w:val="006252B1"/>
    <w:rsid w:val="00627D7F"/>
    <w:rsid w:val="00631CCE"/>
    <w:rsid w:val="006362C5"/>
    <w:rsid w:val="00641509"/>
    <w:rsid w:val="00644337"/>
    <w:rsid w:val="006651DA"/>
    <w:rsid w:val="00680DB1"/>
    <w:rsid w:val="006838B2"/>
    <w:rsid w:val="006956F6"/>
    <w:rsid w:val="006B6E57"/>
    <w:rsid w:val="006C087D"/>
    <w:rsid w:val="006E2F9F"/>
    <w:rsid w:val="006E338C"/>
    <w:rsid w:val="006F6D57"/>
    <w:rsid w:val="00705B95"/>
    <w:rsid w:val="00732735"/>
    <w:rsid w:val="00741454"/>
    <w:rsid w:val="00746558"/>
    <w:rsid w:val="0075717C"/>
    <w:rsid w:val="00757BAF"/>
    <w:rsid w:val="00777B82"/>
    <w:rsid w:val="007963FC"/>
    <w:rsid w:val="007B6602"/>
    <w:rsid w:val="007B6EA1"/>
    <w:rsid w:val="007C114C"/>
    <w:rsid w:val="007C1E36"/>
    <w:rsid w:val="007C257A"/>
    <w:rsid w:val="007C428C"/>
    <w:rsid w:val="007C7110"/>
    <w:rsid w:val="007E0D0C"/>
    <w:rsid w:val="00801F1D"/>
    <w:rsid w:val="00801F9D"/>
    <w:rsid w:val="00804045"/>
    <w:rsid w:val="00806C4E"/>
    <w:rsid w:val="00813006"/>
    <w:rsid w:val="00824AC5"/>
    <w:rsid w:val="00837E6C"/>
    <w:rsid w:val="00847E10"/>
    <w:rsid w:val="00850008"/>
    <w:rsid w:val="00866107"/>
    <w:rsid w:val="0087391E"/>
    <w:rsid w:val="00890035"/>
    <w:rsid w:val="0089163E"/>
    <w:rsid w:val="008B4D3E"/>
    <w:rsid w:val="008D056F"/>
    <w:rsid w:val="008D0ACB"/>
    <w:rsid w:val="008D2D51"/>
    <w:rsid w:val="008D5618"/>
    <w:rsid w:val="008E329A"/>
    <w:rsid w:val="00903C37"/>
    <w:rsid w:val="00906A6D"/>
    <w:rsid w:val="00906D66"/>
    <w:rsid w:val="00912CD3"/>
    <w:rsid w:val="009225E0"/>
    <w:rsid w:val="0093143C"/>
    <w:rsid w:val="00936673"/>
    <w:rsid w:val="0094280B"/>
    <w:rsid w:val="009467F9"/>
    <w:rsid w:val="00962395"/>
    <w:rsid w:val="00984B4F"/>
    <w:rsid w:val="009931AB"/>
    <w:rsid w:val="009972CE"/>
    <w:rsid w:val="009B1090"/>
    <w:rsid w:val="009D3D1E"/>
    <w:rsid w:val="009D5E7E"/>
    <w:rsid w:val="009D6F76"/>
    <w:rsid w:val="009F6413"/>
    <w:rsid w:val="009F7259"/>
    <w:rsid w:val="00A1135D"/>
    <w:rsid w:val="00A31546"/>
    <w:rsid w:val="00A51623"/>
    <w:rsid w:val="00A74DEA"/>
    <w:rsid w:val="00A76DA8"/>
    <w:rsid w:val="00AA261C"/>
    <w:rsid w:val="00AA5367"/>
    <w:rsid w:val="00AB28DB"/>
    <w:rsid w:val="00AC7F9B"/>
    <w:rsid w:val="00AD2EB2"/>
    <w:rsid w:val="00B02B7E"/>
    <w:rsid w:val="00B0342A"/>
    <w:rsid w:val="00B06F62"/>
    <w:rsid w:val="00B0751A"/>
    <w:rsid w:val="00B07A1C"/>
    <w:rsid w:val="00B1210E"/>
    <w:rsid w:val="00B13C90"/>
    <w:rsid w:val="00B14D16"/>
    <w:rsid w:val="00B545DB"/>
    <w:rsid w:val="00B623F1"/>
    <w:rsid w:val="00B62C84"/>
    <w:rsid w:val="00B67A0D"/>
    <w:rsid w:val="00B70C00"/>
    <w:rsid w:val="00B77CEC"/>
    <w:rsid w:val="00B948DA"/>
    <w:rsid w:val="00B97B01"/>
    <w:rsid w:val="00BA1E9C"/>
    <w:rsid w:val="00BA2A81"/>
    <w:rsid w:val="00BA6F9C"/>
    <w:rsid w:val="00BB1480"/>
    <w:rsid w:val="00BC12CE"/>
    <w:rsid w:val="00BE5F40"/>
    <w:rsid w:val="00C053B3"/>
    <w:rsid w:val="00C07B38"/>
    <w:rsid w:val="00C14841"/>
    <w:rsid w:val="00C34F19"/>
    <w:rsid w:val="00C50485"/>
    <w:rsid w:val="00C56AF7"/>
    <w:rsid w:val="00C60550"/>
    <w:rsid w:val="00C62A28"/>
    <w:rsid w:val="00C65689"/>
    <w:rsid w:val="00C73EE2"/>
    <w:rsid w:val="00C81344"/>
    <w:rsid w:val="00C91FC5"/>
    <w:rsid w:val="00CB3C03"/>
    <w:rsid w:val="00CB3CD2"/>
    <w:rsid w:val="00CB6722"/>
    <w:rsid w:val="00CB6E97"/>
    <w:rsid w:val="00CD022B"/>
    <w:rsid w:val="00CE3B01"/>
    <w:rsid w:val="00CE6FF6"/>
    <w:rsid w:val="00CF0B7A"/>
    <w:rsid w:val="00D0700C"/>
    <w:rsid w:val="00D20BA0"/>
    <w:rsid w:val="00D2315B"/>
    <w:rsid w:val="00D24403"/>
    <w:rsid w:val="00D25673"/>
    <w:rsid w:val="00D34D0A"/>
    <w:rsid w:val="00D36A02"/>
    <w:rsid w:val="00D423BC"/>
    <w:rsid w:val="00D4789A"/>
    <w:rsid w:val="00D54642"/>
    <w:rsid w:val="00D63999"/>
    <w:rsid w:val="00D70EDE"/>
    <w:rsid w:val="00D7190F"/>
    <w:rsid w:val="00D71DB0"/>
    <w:rsid w:val="00D7303F"/>
    <w:rsid w:val="00D80B7C"/>
    <w:rsid w:val="00DA22C9"/>
    <w:rsid w:val="00DA7EFE"/>
    <w:rsid w:val="00DB0F8A"/>
    <w:rsid w:val="00DB1C9F"/>
    <w:rsid w:val="00DB6807"/>
    <w:rsid w:val="00DC0258"/>
    <w:rsid w:val="00DD1676"/>
    <w:rsid w:val="00DE2920"/>
    <w:rsid w:val="00E00367"/>
    <w:rsid w:val="00E0785A"/>
    <w:rsid w:val="00E2397A"/>
    <w:rsid w:val="00E268FA"/>
    <w:rsid w:val="00E312CE"/>
    <w:rsid w:val="00E45AB3"/>
    <w:rsid w:val="00E54FBB"/>
    <w:rsid w:val="00E55431"/>
    <w:rsid w:val="00E61F76"/>
    <w:rsid w:val="00E76382"/>
    <w:rsid w:val="00E764C9"/>
    <w:rsid w:val="00E77563"/>
    <w:rsid w:val="00E836A0"/>
    <w:rsid w:val="00E92FE9"/>
    <w:rsid w:val="00EA0C41"/>
    <w:rsid w:val="00EB2D45"/>
    <w:rsid w:val="00EC0E14"/>
    <w:rsid w:val="00EC4BA4"/>
    <w:rsid w:val="00ED363D"/>
    <w:rsid w:val="00ED4DF8"/>
    <w:rsid w:val="00EF6F5A"/>
    <w:rsid w:val="00F00C92"/>
    <w:rsid w:val="00F06645"/>
    <w:rsid w:val="00F072DB"/>
    <w:rsid w:val="00F1031A"/>
    <w:rsid w:val="00F142E9"/>
    <w:rsid w:val="00F23004"/>
    <w:rsid w:val="00F44301"/>
    <w:rsid w:val="00F54516"/>
    <w:rsid w:val="00F60385"/>
    <w:rsid w:val="00F60EB9"/>
    <w:rsid w:val="00F73422"/>
    <w:rsid w:val="00F971C6"/>
    <w:rsid w:val="00FA5819"/>
    <w:rsid w:val="00FC4DB3"/>
    <w:rsid w:val="00FD2892"/>
    <w:rsid w:val="00FE0FD9"/>
    <w:rsid w:val="00FF0845"/>
    <w:rsid w:val="00FF742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5186A8"/>
  <w15:chartTrackingRefBased/>
  <w15:docId w15:val="{0008E962-535D-4942-9221-C9EEC0EA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1C9F"/>
  </w:style>
  <w:style w:type="paragraph" w:styleId="Titolo1">
    <w:name w:val="heading 1"/>
    <w:basedOn w:val="Normale"/>
    <w:next w:val="Normale"/>
    <w:link w:val="Titolo1Carattere"/>
    <w:uiPriority w:val="9"/>
    <w:qFormat/>
    <w:rsid w:val="00B54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26C2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81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rsid w:val="005E26C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E329A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E329A"/>
    <w:rPr>
      <w:rFonts w:ascii="Calibri" w:hAnsi="Calibri"/>
      <w:szCs w:val="21"/>
    </w:rPr>
  </w:style>
  <w:style w:type="character" w:customStyle="1" w:styleId="s1">
    <w:name w:val="s1"/>
    <w:basedOn w:val="Carpredefinitoparagrafo"/>
    <w:rsid w:val="00DE2920"/>
  </w:style>
  <w:style w:type="character" w:customStyle="1" w:styleId="apple-converted-space">
    <w:name w:val="apple-converted-space"/>
    <w:basedOn w:val="Carpredefinitoparagrafo"/>
    <w:rsid w:val="00DE2920"/>
  </w:style>
  <w:style w:type="paragraph" w:customStyle="1" w:styleId="Standard">
    <w:name w:val="Standard"/>
    <w:rsid w:val="00E0785A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val="de-DE" w:eastAsia="zh-CN" w:bidi="hi-IN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E0036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0367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525AC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34F19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291B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91BCE"/>
  </w:style>
  <w:style w:type="paragraph" w:styleId="Pidipagina">
    <w:name w:val="footer"/>
    <w:basedOn w:val="Normale"/>
    <w:link w:val="PidipaginaCarattere"/>
    <w:uiPriority w:val="99"/>
    <w:unhideWhenUsed/>
    <w:rsid w:val="00291B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1BCE"/>
  </w:style>
  <w:style w:type="character" w:customStyle="1" w:styleId="Titolo1Carattere">
    <w:name w:val="Titolo 1 Carattere"/>
    <w:basedOn w:val="Carpredefinitoparagrafo"/>
    <w:link w:val="Titolo1"/>
    <w:uiPriority w:val="9"/>
    <w:rsid w:val="00B545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A7940BFA27694F8989AC3963CCD38F" ma:contentTypeVersion="12" ma:contentTypeDescription="Creare un nuovo documento." ma:contentTypeScope="" ma:versionID="0ef11a98bdb05aaedaeb569b053e092a">
  <xsd:schema xmlns:xsd="http://www.w3.org/2001/XMLSchema" xmlns:xs="http://www.w3.org/2001/XMLSchema" xmlns:p="http://schemas.microsoft.com/office/2006/metadata/properties" xmlns:ns2="ef02ded1-1022-4e60-addd-068567dedf7c" xmlns:ns3="73b78426-7726-4a02-aa5f-871d15a4276f" targetNamespace="http://schemas.microsoft.com/office/2006/metadata/properties" ma:root="true" ma:fieldsID="a13e13e436a090791d6752c9d4dec5e6" ns2:_="" ns3:_="">
    <xsd:import namespace="ef02ded1-1022-4e60-addd-068567dedf7c"/>
    <xsd:import namespace="73b78426-7726-4a02-aa5f-871d15a42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ded1-1022-4e60-addd-068567ded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cbe4cd-1bb4-48af-9726-c0dd29a87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8426-7726-4a02-aa5f-871d15a427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a9d08-8885-462a-bc72-0ebb7a28ebda}" ma:internalName="TaxCatchAll" ma:showField="CatchAllData" ma:web="73b78426-7726-4a02-aa5f-871d15a4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2ded1-1022-4e60-addd-068567dedf7c">
      <Terms xmlns="http://schemas.microsoft.com/office/infopath/2007/PartnerControls"/>
    </lcf76f155ced4ddcb4097134ff3c332f>
    <TaxCatchAll xmlns="73b78426-7726-4a02-aa5f-871d15a4276f" xsi:nil="true"/>
  </documentManagement>
</p:properties>
</file>

<file path=customXml/itemProps1.xml><?xml version="1.0" encoding="utf-8"?>
<ds:datastoreItem xmlns:ds="http://schemas.openxmlformats.org/officeDocument/2006/customXml" ds:itemID="{2D0F6E9C-9F4B-431C-B55E-A454551D5610}"/>
</file>

<file path=customXml/itemProps2.xml><?xml version="1.0" encoding="utf-8"?>
<ds:datastoreItem xmlns:ds="http://schemas.openxmlformats.org/officeDocument/2006/customXml" ds:itemID="{EDA52014-988C-4CC1-B3B2-FE7983978498}"/>
</file>

<file path=customXml/itemProps3.xml><?xml version="1.0" encoding="utf-8"?>
<ds:datastoreItem xmlns:ds="http://schemas.openxmlformats.org/officeDocument/2006/customXml" ds:itemID="{1424AAD5-BA69-4BDE-82CB-F9872C418E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fusco06</dc:creator>
  <cp:keywords/>
  <dc:description/>
  <cp:lastModifiedBy>Mirella Guicciardi</cp:lastModifiedBy>
  <cp:revision>2</cp:revision>
  <cp:lastPrinted>2025-06-10T16:00:00Z</cp:lastPrinted>
  <dcterms:created xsi:type="dcterms:W3CDTF">2026-09-29T05:23:00Z</dcterms:created>
  <dcterms:modified xsi:type="dcterms:W3CDTF">2026-09-29T05:23:00Z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0x0101001FA7940BFA27694F8989AC3963CCD38F</vt:lpwstr>
  </property>
</Properties>
</file>